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0F19" w:rsidRDefault="00530F19" w:rsidP="00530F19">
      <w:pPr>
        <w:pStyle w:val="NormalWeb"/>
        <w:spacing w:before="150" w:beforeAutospacing="0" w:after="150" w:afterAutospacing="0"/>
        <w:ind w:left="150" w:right="150"/>
        <w:textAlignment w:val="baseline"/>
        <w:rPr>
          <w:rFonts w:ascii="Geneva" w:hAnsi="Geneva"/>
          <w:color w:val="474F51"/>
          <w:sz w:val="20"/>
          <w:szCs w:val="20"/>
        </w:rPr>
      </w:pPr>
      <w:r>
        <w:rPr>
          <w:rFonts w:ascii="Geneva" w:hAnsi="Geneva"/>
          <w:color w:val="474F51"/>
          <w:sz w:val="20"/>
          <w:szCs w:val="20"/>
        </w:rPr>
        <w:t>Nous, soussigné(e)s, (noms des trois candidats), représentant (nom de l'université/institution) à l’édition 202</w:t>
      </w:r>
      <w:r w:rsidR="00662142">
        <w:rPr>
          <w:rFonts w:ascii="Geneva" w:hAnsi="Geneva"/>
          <w:color w:val="474F51"/>
          <w:sz w:val="20"/>
          <w:szCs w:val="20"/>
        </w:rPr>
        <w:t>1</w:t>
      </w:r>
      <w:r>
        <w:rPr>
          <w:rFonts w:ascii="Geneva" w:hAnsi="Geneva"/>
          <w:color w:val="474F51"/>
          <w:sz w:val="20"/>
          <w:szCs w:val="20"/>
        </w:rPr>
        <w:t xml:space="preserve"> du Concours Jean-Pictet :</w:t>
      </w:r>
    </w:p>
    <w:p w:rsidR="00530F19" w:rsidRDefault="00530F19" w:rsidP="00530F19">
      <w:pPr>
        <w:pStyle w:val="NormalWeb"/>
        <w:spacing w:before="150" w:beforeAutospacing="0" w:after="150" w:afterAutospacing="0"/>
        <w:ind w:left="150" w:right="150"/>
        <w:textAlignment w:val="baseline"/>
        <w:rPr>
          <w:rFonts w:ascii="Geneva" w:hAnsi="Geneva"/>
          <w:color w:val="474F51"/>
          <w:sz w:val="20"/>
          <w:szCs w:val="20"/>
        </w:rPr>
      </w:pPr>
      <w:r>
        <w:rPr>
          <w:rFonts w:ascii="Geneva" w:hAnsi="Geneva"/>
          <w:color w:val="474F51"/>
          <w:sz w:val="20"/>
          <w:szCs w:val="20"/>
        </w:rPr>
        <w:t>- Nous engageons à respecter le Règlement du Concours et à être couvert par les assurances nécessaires (responsabilité civile, santé, accident, rapatriement) pendant le Concours ;</w:t>
      </w:r>
    </w:p>
    <w:p w:rsidR="00530F19" w:rsidRDefault="00530F19" w:rsidP="00530F19">
      <w:pPr>
        <w:pStyle w:val="NormalWeb"/>
        <w:spacing w:before="150" w:beforeAutospacing="0" w:after="150" w:afterAutospacing="0"/>
        <w:ind w:left="150" w:right="150"/>
        <w:textAlignment w:val="baseline"/>
        <w:rPr>
          <w:rFonts w:ascii="Geneva" w:hAnsi="Geneva"/>
          <w:color w:val="474F51"/>
          <w:sz w:val="20"/>
          <w:szCs w:val="20"/>
        </w:rPr>
      </w:pPr>
      <w:r>
        <w:rPr>
          <w:rFonts w:ascii="Geneva" w:hAnsi="Geneva"/>
          <w:color w:val="474F51"/>
          <w:sz w:val="20"/>
          <w:szCs w:val="20"/>
        </w:rPr>
        <w:t>- Consentons au traitement de nos données à caractère personnel respectives figurant dans notre dossier de candidature pour : 1) les besoins de la procédure de sélection ; et 2) si notre équipe est sélectionnée, pour le déroulement et les suites directes du Concours ;</w:t>
      </w:r>
    </w:p>
    <w:p w:rsidR="00530F19" w:rsidRDefault="00530F19" w:rsidP="00530F19">
      <w:pPr>
        <w:pStyle w:val="NormalWeb"/>
        <w:spacing w:before="150" w:beforeAutospacing="0" w:after="150" w:afterAutospacing="0"/>
        <w:ind w:left="150" w:right="150"/>
        <w:textAlignment w:val="baseline"/>
        <w:rPr>
          <w:rFonts w:ascii="Geneva" w:hAnsi="Geneva"/>
          <w:color w:val="474F51"/>
          <w:sz w:val="20"/>
          <w:szCs w:val="20"/>
        </w:rPr>
      </w:pPr>
      <w:r>
        <w:rPr>
          <w:rFonts w:ascii="Geneva" w:hAnsi="Geneva"/>
          <w:color w:val="474F51"/>
          <w:sz w:val="20"/>
          <w:szCs w:val="20"/>
        </w:rPr>
        <w:t>- Consentons également au traitement de nos données à caractère personnel respectives qui nous seront demandées ultérieurement en cas de sélection de notre équipe (photographies, contraintes alimentaires, difficultés de participation et coordonnées des personnes à contacter en cas d’urgence).</w:t>
      </w:r>
    </w:p>
    <w:p w:rsidR="00530F19" w:rsidRDefault="00530F19" w:rsidP="00530F19">
      <w:pPr>
        <w:pStyle w:val="NormalWeb"/>
        <w:spacing w:before="150" w:beforeAutospacing="0" w:after="150" w:afterAutospacing="0"/>
        <w:ind w:left="150" w:right="150"/>
        <w:textAlignment w:val="baseline"/>
        <w:rPr>
          <w:rFonts w:ascii="Geneva" w:hAnsi="Geneva"/>
          <w:color w:val="474F51"/>
          <w:sz w:val="20"/>
          <w:szCs w:val="20"/>
        </w:rPr>
      </w:pPr>
      <w:r>
        <w:rPr>
          <w:rFonts w:ascii="Geneva" w:hAnsi="Geneva"/>
          <w:color w:val="474F51"/>
          <w:sz w:val="20"/>
          <w:szCs w:val="20"/>
        </w:rPr>
        <w:t>Nous comprenons que le traitement de ces données inclura entre autres :</w:t>
      </w:r>
    </w:p>
    <w:p w:rsidR="00530F19" w:rsidRDefault="00530F19" w:rsidP="00530F19">
      <w:pPr>
        <w:pStyle w:val="NormalWeb"/>
        <w:spacing w:before="150" w:beforeAutospacing="0" w:after="150" w:afterAutospacing="0"/>
        <w:ind w:left="150" w:right="150"/>
        <w:textAlignment w:val="baseline"/>
        <w:rPr>
          <w:rFonts w:ascii="Geneva" w:hAnsi="Geneva"/>
          <w:color w:val="474F51"/>
          <w:sz w:val="20"/>
          <w:szCs w:val="20"/>
        </w:rPr>
      </w:pPr>
      <w:r>
        <w:rPr>
          <w:rFonts w:ascii="Geneva" w:hAnsi="Geneva"/>
          <w:color w:val="474F51"/>
          <w:sz w:val="20"/>
          <w:szCs w:val="20"/>
        </w:rPr>
        <w:t>1) Pour la procédure de sélection : la transmission du dossier de candidature de manière intégrale ou partielle aux personnes en charge de la procédure de sélection ;</w:t>
      </w:r>
    </w:p>
    <w:p w:rsidR="00530F19" w:rsidRDefault="00530F19" w:rsidP="00530F19">
      <w:pPr>
        <w:pStyle w:val="NormalWeb"/>
        <w:spacing w:before="150" w:beforeAutospacing="0" w:after="150" w:afterAutospacing="0"/>
        <w:ind w:left="150" w:right="150"/>
        <w:textAlignment w:val="baseline"/>
        <w:rPr>
          <w:rFonts w:ascii="Geneva" w:hAnsi="Geneva"/>
          <w:color w:val="474F51"/>
          <w:sz w:val="20"/>
          <w:szCs w:val="20"/>
        </w:rPr>
      </w:pPr>
      <w:r>
        <w:rPr>
          <w:rFonts w:ascii="Geneva" w:hAnsi="Geneva"/>
          <w:color w:val="474F51"/>
          <w:sz w:val="20"/>
          <w:szCs w:val="20"/>
        </w:rPr>
        <w:t>2) Pour le déroulement et les suites directes du Concours :</w:t>
      </w:r>
    </w:p>
    <w:p w:rsidR="00530F19" w:rsidRDefault="00530F19" w:rsidP="00530F19">
      <w:pPr>
        <w:pStyle w:val="NormalWeb"/>
        <w:spacing w:before="150" w:beforeAutospacing="0" w:after="150" w:afterAutospacing="0"/>
        <w:ind w:left="150" w:right="150"/>
        <w:textAlignment w:val="baseline"/>
        <w:rPr>
          <w:rFonts w:ascii="Geneva" w:hAnsi="Geneva"/>
          <w:color w:val="474F51"/>
          <w:sz w:val="20"/>
          <w:szCs w:val="20"/>
        </w:rPr>
      </w:pPr>
      <w:r>
        <w:rPr>
          <w:rFonts w:ascii="Geneva" w:hAnsi="Geneva"/>
          <w:color w:val="474F51"/>
          <w:sz w:val="20"/>
          <w:szCs w:val="20"/>
        </w:rPr>
        <w:t>- La transmission des noms et photographies des participants nécessaire pour permettre l’identification de ceux-ci par les membres du jury, les encadrants du concours et les autres participants ;</w:t>
      </w:r>
    </w:p>
    <w:p w:rsidR="00530F19" w:rsidRDefault="00530F19" w:rsidP="00530F19">
      <w:pPr>
        <w:pStyle w:val="NormalWeb"/>
        <w:spacing w:before="150" w:beforeAutospacing="0" w:after="150" w:afterAutospacing="0"/>
        <w:ind w:left="150" w:right="150"/>
        <w:textAlignment w:val="baseline"/>
        <w:rPr>
          <w:rFonts w:ascii="Geneva" w:hAnsi="Geneva"/>
          <w:color w:val="474F51"/>
          <w:sz w:val="20"/>
          <w:szCs w:val="20"/>
        </w:rPr>
      </w:pPr>
      <w:r>
        <w:rPr>
          <w:rFonts w:ascii="Geneva" w:hAnsi="Geneva"/>
          <w:color w:val="474F51"/>
          <w:sz w:val="20"/>
          <w:szCs w:val="20"/>
        </w:rPr>
        <w:t>- La transmission très restreinte d’autres données sensibles qui s’imposera éventuellement pour des raisons administratives ou logistiques (notamment les contraintes alimentaires) ;</w:t>
      </w:r>
    </w:p>
    <w:p w:rsidR="00530F19" w:rsidRDefault="00530F19" w:rsidP="00530F19">
      <w:pPr>
        <w:pStyle w:val="NormalWeb"/>
        <w:spacing w:before="150" w:beforeAutospacing="0" w:after="150" w:afterAutospacing="0"/>
        <w:ind w:left="150" w:right="150"/>
        <w:textAlignment w:val="baseline"/>
        <w:rPr>
          <w:rFonts w:ascii="Geneva" w:hAnsi="Geneva"/>
          <w:color w:val="474F51"/>
          <w:sz w:val="20"/>
          <w:szCs w:val="20"/>
        </w:rPr>
      </w:pPr>
      <w:r>
        <w:rPr>
          <w:rFonts w:ascii="Geneva" w:hAnsi="Geneva"/>
          <w:color w:val="474F51"/>
          <w:sz w:val="20"/>
          <w:szCs w:val="20"/>
        </w:rPr>
        <w:t>- L’échange d’informations entre les membres du jury, les tuteurs et l’administration du Concours pour l’établissement des rapports sur les performances des équipes ;</w:t>
      </w:r>
    </w:p>
    <w:p w:rsidR="00530F19" w:rsidRDefault="00530F19" w:rsidP="00530F19">
      <w:pPr>
        <w:pStyle w:val="NormalWeb"/>
        <w:spacing w:before="150" w:beforeAutospacing="0" w:after="150" w:afterAutospacing="0"/>
        <w:ind w:left="150" w:right="150"/>
        <w:textAlignment w:val="baseline"/>
        <w:rPr>
          <w:rFonts w:ascii="Geneva" w:hAnsi="Geneva"/>
          <w:color w:val="474F51"/>
          <w:sz w:val="20"/>
          <w:szCs w:val="20"/>
        </w:rPr>
      </w:pPr>
      <w:r>
        <w:rPr>
          <w:rFonts w:ascii="Geneva" w:hAnsi="Geneva"/>
          <w:color w:val="474F51"/>
          <w:sz w:val="20"/>
          <w:szCs w:val="20"/>
        </w:rPr>
        <w:t>- La transmission d’informations aux personnes de contact désignées au sein de notre université/institution ;</w:t>
      </w:r>
    </w:p>
    <w:p w:rsidR="00530F19" w:rsidRDefault="00530F19" w:rsidP="00530F19">
      <w:pPr>
        <w:pStyle w:val="NormalWeb"/>
        <w:spacing w:before="150" w:beforeAutospacing="0" w:after="150" w:afterAutospacing="0"/>
        <w:ind w:left="150" w:right="150"/>
        <w:textAlignment w:val="baseline"/>
        <w:rPr>
          <w:rFonts w:ascii="Geneva" w:hAnsi="Geneva"/>
          <w:color w:val="474F51"/>
          <w:sz w:val="20"/>
          <w:szCs w:val="20"/>
        </w:rPr>
      </w:pPr>
      <w:r>
        <w:rPr>
          <w:rFonts w:ascii="Geneva" w:hAnsi="Geneva"/>
          <w:color w:val="474F51"/>
          <w:sz w:val="20"/>
          <w:szCs w:val="20"/>
        </w:rPr>
        <w:t>- La transmission d’informations nécessaires dans le cadre de la relation avec les bailleurs de fonds.</w:t>
      </w:r>
    </w:p>
    <w:p w:rsidR="00530F19" w:rsidRDefault="00530F19" w:rsidP="00530F19">
      <w:pPr>
        <w:pStyle w:val="NormalWeb"/>
        <w:spacing w:before="150" w:beforeAutospacing="0" w:after="150" w:afterAutospacing="0"/>
        <w:ind w:left="150" w:right="150"/>
        <w:textAlignment w:val="baseline"/>
        <w:rPr>
          <w:rFonts w:ascii="Geneva" w:hAnsi="Geneva"/>
          <w:color w:val="474F51"/>
          <w:sz w:val="20"/>
          <w:szCs w:val="20"/>
        </w:rPr>
      </w:pPr>
      <w:r>
        <w:rPr>
          <w:rFonts w:ascii="Geneva" w:hAnsi="Geneva"/>
          <w:color w:val="474F51"/>
          <w:sz w:val="20"/>
          <w:szCs w:val="20"/>
        </w:rPr>
        <w:t>(</w:t>
      </w:r>
      <w:proofErr w:type="gramStart"/>
      <w:r>
        <w:rPr>
          <w:rFonts w:ascii="Geneva" w:hAnsi="Geneva"/>
          <w:color w:val="474F51"/>
          <w:sz w:val="20"/>
          <w:szCs w:val="20"/>
        </w:rPr>
        <w:t>daté</w:t>
      </w:r>
      <w:proofErr w:type="gramEnd"/>
      <w:r>
        <w:rPr>
          <w:rFonts w:ascii="Geneva" w:hAnsi="Geneva"/>
          <w:color w:val="474F51"/>
          <w:sz w:val="20"/>
          <w:szCs w:val="20"/>
        </w:rPr>
        <w:t>, signé, scanné).</w:t>
      </w:r>
    </w:p>
    <w:p w:rsidR="0097717F" w:rsidRDefault="00662142"/>
    <w:sectPr w:rsidR="0097717F" w:rsidSect="003137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42"/>
    <w:rsid w:val="00313749"/>
    <w:rsid w:val="00530F19"/>
    <w:rsid w:val="00662142"/>
    <w:rsid w:val="008A3502"/>
    <w:rsid w:val="008E7F1A"/>
    <w:rsid w:val="00AA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8098A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F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certif_partic_fr_template.dotx</Template>
  <TotalTime>0</TotalTime>
  <Pages>1</Pages>
  <Words>302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 La</cp:lastModifiedBy>
  <cp:revision>1</cp:revision>
  <dcterms:created xsi:type="dcterms:W3CDTF">2020-09-08T07:52:00Z</dcterms:created>
  <dcterms:modified xsi:type="dcterms:W3CDTF">2020-09-08T07:52:00Z</dcterms:modified>
</cp:coreProperties>
</file>